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41" w:rsidRDefault="006A3F41" w:rsidP="006A3F41">
      <w:pPr>
        <w:spacing w:after="280"/>
        <w:rPr>
          <w:rFonts w:ascii="Calibri" w:hAnsi="Calibri" w:cs="Times New Roman"/>
          <w:color w:val="FF0000"/>
          <w:kern w:val="1"/>
          <w:sz w:val="36"/>
          <w:szCs w:val="56"/>
        </w:rPr>
      </w:pPr>
      <w:r>
        <w:rPr>
          <w:rFonts w:cs="Times New Roman"/>
          <w:b/>
          <w:bCs/>
          <w:noProof/>
          <w:color w:val="FF0000"/>
          <w:kern w:val="1"/>
          <w:sz w:val="56"/>
          <w:szCs w:val="56"/>
        </w:rPr>
        <w:drawing>
          <wp:inline distT="0" distB="0" distL="0" distR="0">
            <wp:extent cx="16383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solidFill>
                      <a:srgbClr val="FFFFFF"/>
                    </a:solidFill>
                    <a:ln>
                      <a:noFill/>
                    </a:ln>
                  </pic:spPr>
                </pic:pic>
              </a:graphicData>
            </a:graphic>
          </wp:inline>
        </w:drawing>
      </w:r>
      <w:r>
        <w:rPr>
          <w:rFonts w:cs="Times New Roman"/>
          <w:b/>
          <w:bCs/>
          <w:color w:val="FF0000"/>
          <w:kern w:val="1"/>
          <w:sz w:val="56"/>
          <w:szCs w:val="56"/>
        </w:rPr>
        <w:tab/>
      </w:r>
      <w:r>
        <w:rPr>
          <w:rFonts w:cs="Times New Roman"/>
          <w:b/>
          <w:bCs/>
          <w:color w:val="FF0000"/>
          <w:kern w:val="1"/>
          <w:sz w:val="56"/>
          <w:szCs w:val="56"/>
        </w:rPr>
        <w:tab/>
        <w:t xml:space="preserve"> </w:t>
      </w:r>
      <w:r>
        <w:rPr>
          <w:rFonts w:cs="Times New Roman"/>
          <w:b/>
          <w:bCs/>
          <w:noProof/>
          <w:color w:val="FF0000"/>
          <w:kern w:val="1"/>
          <w:sz w:val="56"/>
          <w:szCs w:val="56"/>
        </w:rPr>
        <w:drawing>
          <wp:inline distT="0" distB="0" distL="0" distR="0">
            <wp:extent cx="16383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solidFill>
                      <a:srgbClr val="FFFFFF"/>
                    </a:solidFill>
                    <a:ln>
                      <a:noFill/>
                    </a:ln>
                  </pic:spPr>
                </pic:pic>
              </a:graphicData>
            </a:graphic>
          </wp:inline>
        </w:drawing>
      </w:r>
      <w:r>
        <w:rPr>
          <w:rFonts w:cs="Times New Roman"/>
          <w:b/>
          <w:bCs/>
          <w:color w:val="FF0000"/>
          <w:kern w:val="1"/>
          <w:sz w:val="56"/>
          <w:szCs w:val="56"/>
        </w:rPr>
        <w:t xml:space="preserve"> </w:t>
      </w:r>
      <w:r>
        <w:rPr>
          <w:rFonts w:cs="Times New Roman"/>
          <w:b/>
          <w:bCs/>
          <w:color w:val="FF0000"/>
          <w:kern w:val="1"/>
          <w:sz w:val="56"/>
          <w:szCs w:val="56"/>
        </w:rPr>
        <w:tab/>
      </w:r>
      <w:r>
        <w:rPr>
          <w:rFonts w:cs="Times New Roman"/>
          <w:b/>
          <w:bCs/>
          <w:color w:val="FF0000"/>
          <w:kern w:val="1"/>
          <w:sz w:val="56"/>
          <w:szCs w:val="56"/>
        </w:rPr>
        <w:tab/>
        <w:t xml:space="preserve">    </w:t>
      </w:r>
      <w:r>
        <w:rPr>
          <w:rFonts w:cs="Times New Roman"/>
          <w:b/>
          <w:bCs/>
          <w:noProof/>
          <w:color w:val="FF0000"/>
          <w:kern w:val="1"/>
          <w:sz w:val="56"/>
          <w:szCs w:val="56"/>
        </w:rPr>
        <w:drawing>
          <wp:inline distT="0" distB="0" distL="0" distR="0">
            <wp:extent cx="1638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solidFill>
                      <a:srgbClr val="FFFFFF"/>
                    </a:solidFill>
                    <a:ln>
                      <a:noFill/>
                    </a:ln>
                  </pic:spPr>
                </pic:pic>
              </a:graphicData>
            </a:graphic>
          </wp:inline>
        </w:drawing>
      </w:r>
    </w:p>
    <w:p w:rsidR="006A3F41" w:rsidRDefault="006A3F41" w:rsidP="006A3F41">
      <w:pPr>
        <w:jc w:val="center"/>
        <w:rPr>
          <w:rFonts w:ascii="Calibri" w:hAnsi="Calibri" w:cs="Times New Roman"/>
          <w:color w:val="FF0000"/>
          <w:kern w:val="1"/>
          <w:sz w:val="36"/>
          <w:szCs w:val="40"/>
        </w:rPr>
      </w:pPr>
      <w:r>
        <w:rPr>
          <w:rFonts w:ascii="Calibri" w:hAnsi="Calibri" w:cs="Times New Roman"/>
          <w:color w:val="FF0000"/>
          <w:kern w:val="1"/>
          <w:sz w:val="36"/>
          <w:szCs w:val="56"/>
        </w:rPr>
        <w:t>Calling all CI users, their family and friends!!</w:t>
      </w:r>
    </w:p>
    <w:p w:rsidR="006A3F41" w:rsidRDefault="006A3F41" w:rsidP="006A3F41">
      <w:pPr>
        <w:jc w:val="center"/>
        <w:rPr>
          <w:rFonts w:ascii="Calibri" w:hAnsi="Calibri" w:cs="Times New Roman"/>
          <w:color w:val="FF0000"/>
          <w:sz w:val="36"/>
        </w:rPr>
      </w:pPr>
      <w:r>
        <w:rPr>
          <w:rFonts w:ascii="Calibri" w:hAnsi="Calibri" w:cs="Times New Roman"/>
          <w:color w:val="FF0000"/>
          <w:kern w:val="1"/>
          <w:sz w:val="36"/>
          <w:szCs w:val="40"/>
        </w:rPr>
        <w:t xml:space="preserve">We are offering new members a year’s FREE Membership </w:t>
      </w:r>
    </w:p>
    <w:p w:rsidR="006A3F41" w:rsidRDefault="006A3F41" w:rsidP="006A3F41">
      <w:pPr>
        <w:jc w:val="center"/>
        <w:rPr>
          <w:rFonts w:ascii="Calibri" w:hAnsi="Calibri" w:cs="Calibri"/>
        </w:rPr>
      </w:pPr>
      <w:r>
        <w:rPr>
          <w:rFonts w:ascii="Calibri" w:hAnsi="Calibri" w:cs="Times New Roman"/>
          <w:color w:val="FF0000"/>
          <w:sz w:val="36"/>
        </w:rPr>
        <w:t>of the National Cochlear Implant Users Association</w:t>
      </w:r>
    </w:p>
    <w:p w:rsidR="006A3F41" w:rsidRDefault="006A3F41" w:rsidP="006A3F41">
      <w:pPr>
        <w:pStyle w:val="Heading4"/>
        <w:spacing w:before="0" w:after="0"/>
        <w:ind w:left="2880" w:hanging="2880"/>
        <w:rPr>
          <w:rFonts w:ascii="Calibri" w:hAnsi="Calibri" w:cs="Calibri"/>
          <w:sz w:val="24"/>
          <w:szCs w:val="24"/>
        </w:rPr>
      </w:pPr>
    </w:p>
    <w:p w:rsidR="006A3F41" w:rsidRPr="00474A29" w:rsidRDefault="006A3F41" w:rsidP="006A3F41">
      <w:pPr>
        <w:ind w:left="2160" w:firstLine="720"/>
        <w:rPr>
          <w:b/>
        </w:rPr>
      </w:pPr>
      <w:r w:rsidRPr="00474A29">
        <w:rPr>
          <w:b/>
        </w:rPr>
        <w:t xml:space="preserve">APPLICATION </w:t>
      </w:r>
      <w:r>
        <w:rPr>
          <w:b/>
        </w:rPr>
        <w:t xml:space="preserve">FORM </w:t>
      </w:r>
      <w:r w:rsidRPr="00474A29">
        <w:rPr>
          <w:b/>
        </w:rPr>
        <w:t>FOR MEMBERSHIP</w:t>
      </w:r>
    </w:p>
    <w:p w:rsidR="006A3F41" w:rsidRDefault="006A3F41" w:rsidP="006A3F41"/>
    <w:p w:rsidR="006A3F41" w:rsidRDefault="006A3F41" w:rsidP="006A3F41">
      <w:r>
        <w:t xml:space="preserve">I wish to apply for a free trial membership of the National Cochlear Implant Users Association to last until the end of the Association's current membership year . </w:t>
      </w:r>
    </w:p>
    <w:p w:rsidR="006A3F41" w:rsidRDefault="006A3F41" w:rsidP="006A3F41">
      <w:r>
        <w:t>Please send me a renewal application form at the end of that period.*</w:t>
      </w:r>
    </w:p>
    <w:p w:rsidR="006A3F41" w:rsidRDefault="006A3F41" w:rsidP="006A3F41"/>
    <w:p w:rsidR="006A3F41" w:rsidRDefault="006A3F41" w:rsidP="006A3F41">
      <w:r>
        <w:t>I confirm that I am over the age of 18.</w:t>
      </w:r>
    </w:p>
    <w:p w:rsidR="006A3F41" w:rsidRPr="00065B3C" w:rsidRDefault="006A3F41" w:rsidP="006A3F41">
      <w:r w:rsidRPr="00065B3C">
        <w:t xml:space="preserve">I give my consent for the Association to record my postal address details and my email address and for the Association to communicate with me by such means.  The Association will hold this information in a secure database which will be used solely for these purposes, and which will not be made available to any third parties.  </w:t>
      </w:r>
      <w:r w:rsidRPr="00065B3C">
        <w:br/>
        <w:t xml:space="preserve">The General Data Protection Regulation (GDPR) require that my explicit consent to store my contact details is </w:t>
      </w:r>
      <w:r>
        <w:t xml:space="preserve">so </w:t>
      </w:r>
      <w:r w:rsidRPr="00065B3C">
        <w:t xml:space="preserve">recorded . </w:t>
      </w:r>
    </w:p>
    <w:p w:rsidR="006A3F41" w:rsidRDefault="006A3F41" w:rsidP="006A3F41">
      <w:pPr>
        <w:rPr>
          <w:color w:val="FF0000"/>
        </w:rPr>
      </w:pPr>
    </w:p>
    <w:p w:rsidR="006A3F41" w:rsidRDefault="006A3F41" w:rsidP="006A3F41">
      <w:r>
        <w:t>Title:</w:t>
      </w:r>
      <w:r>
        <w:tab/>
      </w:r>
      <w:r>
        <w:tab/>
      </w:r>
      <w:r>
        <w:tab/>
      </w:r>
      <w:r>
        <w:tab/>
        <w:t>..........................................................................</w:t>
      </w:r>
      <w:r>
        <w:br/>
      </w:r>
      <w:r>
        <w:tab/>
      </w:r>
    </w:p>
    <w:p w:rsidR="006A3F41" w:rsidRDefault="006A3F41" w:rsidP="006A3F41">
      <w:r>
        <w:t>First name or initial(s):         .............................................................................</w:t>
      </w:r>
      <w:r>
        <w:br/>
      </w:r>
    </w:p>
    <w:p w:rsidR="006A3F41" w:rsidRDefault="006A3F41" w:rsidP="006A3F41">
      <w:r>
        <w:t>Surname</w:t>
      </w:r>
      <w:r>
        <w:tab/>
        <w:t>....................................................................................................</w:t>
      </w:r>
      <w:r>
        <w:br/>
      </w:r>
    </w:p>
    <w:p w:rsidR="006A3F41" w:rsidRDefault="006A3F41" w:rsidP="006A3F41">
      <w:r>
        <w:t>Full home address:</w:t>
      </w:r>
      <w:r>
        <w:tab/>
        <w:t>…………………………………………………………………</w:t>
      </w:r>
    </w:p>
    <w:p w:rsidR="006A3F41" w:rsidRDefault="006A3F41" w:rsidP="006A3F41">
      <w:r>
        <w:br/>
        <w:t>…………………………………………………………………………………………</w:t>
      </w:r>
    </w:p>
    <w:p w:rsidR="006A3F41" w:rsidRDefault="006A3F41" w:rsidP="006A3F41"/>
    <w:p w:rsidR="006A3F41" w:rsidRDefault="006A3F41" w:rsidP="006A3F41">
      <w:r>
        <w:t>…………………………………………………………………………………………</w:t>
      </w:r>
    </w:p>
    <w:p w:rsidR="006A3F41" w:rsidRDefault="006A3F41" w:rsidP="006A3F41"/>
    <w:p w:rsidR="006A3F41" w:rsidRDefault="006A3F41" w:rsidP="006A3F41">
      <w:r>
        <w:t>…………………………………………………………………………………………</w:t>
      </w:r>
      <w:r>
        <w:br/>
      </w:r>
      <w:r>
        <w:tab/>
      </w:r>
      <w:r>
        <w:tab/>
      </w:r>
    </w:p>
    <w:p w:rsidR="006A3F41" w:rsidRDefault="006A3F41" w:rsidP="006A3F41">
      <w:r>
        <w:t>Post Code:</w:t>
      </w:r>
      <w:r>
        <w:tab/>
        <w:t>…………………………………….</w:t>
      </w:r>
      <w:r>
        <w:tab/>
      </w:r>
      <w:r>
        <w:tab/>
      </w:r>
      <w:r>
        <w:tab/>
        <w:t>.</w:t>
      </w:r>
    </w:p>
    <w:p w:rsidR="006A3F41" w:rsidRDefault="006A3F41" w:rsidP="006A3F41"/>
    <w:p w:rsidR="006A3F41" w:rsidRDefault="006A3F41" w:rsidP="006A3F41">
      <w:r>
        <w:t>Email:</w:t>
      </w:r>
      <w:r>
        <w:tab/>
        <w:t>……………….....................................................</w:t>
      </w:r>
    </w:p>
    <w:p w:rsidR="006A3F41" w:rsidRDefault="006A3F41" w:rsidP="006A3F41"/>
    <w:p w:rsidR="006A3F41" w:rsidRDefault="006A3F41" w:rsidP="006A3F41">
      <w:r>
        <w:t>I am an implant user / being assessed for an implant / parent, friend or relative of an implant user / professional</w:t>
      </w:r>
    </w:p>
    <w:p w:rsidR="006A3F41" w:rsidRDefault="006A3F41" w:rsidP="006A3F41"/>
    <w:p w:rsidR="006A3F41" w:rsidRDefault="006A3F41" w:rsidP="006A3F41"/>
    <w:p w:rsidR="006A3F41" w:rsidRDefault="006A3F41" w:rsidP="006A3F41">
      <w:r>
        <w:t>Signed:</w:t>
      </w:r>
      <w:r>
        <w:tab/>
        <w:t>.........................................................</w:t>
      </w:r>
      <w:r>
        <w:tab/>
        <w:t>Dated:</w:t>
      </w:r>
      <w:r>
        <w:tab/>
        <w:t>...................................................</w:t>
      </w:r>
    </w:p>
    <w:p w:rsidR="006A3F41" w:rsidRDefault="006A3F41" w:rsidP="006A3F41"/>
    <w:p w:rsidR="006A3F41" w:rsidRDefault="006A3F41" w:rsidP="006A3F41">
      <w:r>
        <w:t xml:space="preserve">*  To help cover the costs of running the Association we have an annual subscription rate of £15, which can be Gift Aided, but we do not expect new members to pay this for the membership year (ends in March) in which they join. </w:t>
      </w:r>
    </w:p>
    <w:p w:rsidR="006A3F41" w:rsidRDefault="006A3F41" w:rsidP="006A3F41">
      <w:r>
        <w:t xml:space="preserve">Please post this application form to:  </w:t>
      </w:r>
      <w:r>
        <w:br/>
        <w:t xml:space="preserve">Treasurer,  NCIUA,  7, Eldridge Close, Dorchester, </w:t>
      </w:r>
      <w:smartTag w:uri="urn:schemas-microsoft-com:office:smarttags" w:element="place">
        <w:smartTag w:uri="urn:schemas-microsoft-com:office:smarttags" w:element="City">
          <w:r>
            <w:t>Dorset</w:t>
          </w:r>
        </w:smartTag>
        <w:r>
          <w:t xml:space="preserve">, </w:t>
        </w:r>
        <w:smartTag w:uri="urn:schemas-microsoft-com:office:smarttags" w:element="PostalCode">
          <w:r>
            <w:t>DT1 2JS</w:t>
          </w:r>
        </w:smartTag>
      </w:smartTag>
      <w:r>
        <w:t>.</w:t>
      </w:r>
    </w:p>
    <w:p w:rsidR="006A3F41" w:rsidRDefault="006A3F41">
      <w:bookmarkStart w:id="0" w:name="_GoBack"/>
      <w:bookmarkEnd w:id="0"/>
    </w:p>
    <w:sectPr w:rsidR="006A3F41" w:rsidSect="00F8468E">
      <w:pgSz w:w="12240" w:h="15840"/>
      <w:pgMar w:top="397" w:right="907" w:bottom="510" w:left="90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41"/>
    <w:rsid w:val="006A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68D6FE64-843B-418A-90F2-90036395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41"/>
    <w:pPr>
      <w:suppressAutoHyphens/>
      <w:spacing w:after="0" w:line="240" w:lineRule="auto"/>
    </w:pPr>
    <w:rPr>
      <w:rFonts w:ascii="Myriad Web Pro" w:eastAsia="Times New Roman" w:hAnsi="Myriad Web Pro" w:cs="Arial"/>
      <w:sz w:val="24"/>
      <w:szCs w:val="24"/>
      <w:lang w:val="en-US" w:eastAsia="ar-SA"/>
    </w:rPr>
  </w:style>
  <w:style w:type="paragraph" w:styleId="Heading4">
    <w:name w:val="heading 4"/>
    <w:basedOn w:val="Normal"/>
    <w:next w:val="Normal"/>
    <w:link w:val="Heading4Char"/>
    <w:qFormat/>
    <w:rsid w:val="006A3F41"/>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3F41"/>
    <w:rPr>
      <w:rFonts w:ascii="Times New Roman" w:eastAsia="Times New Roman" w:hAnsi="Times New Roman" w:cs="Times New Roman"/>
      <w:b/>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Byrnes</dc:creator>
  <cp:keywords/>
  <dc:description/>
  <cp:lastModifiedBy>Richard Byrnes</cp:lastModifiedBy>
  <cp:revision>1</cp:revision>
  <dcterms:created xsi:type="dcterms:W3CDTF">2019-05-27T15:17:00Z</dcterms:created>
  <dcterms:modified xsi:type="dcterms:W3CDTF">2019-05-27T15:22:00Z</dcterms:modified>
</cp:coreProperties>
</file>